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8D41E1" w14:textId="77777777" w:rsidR="00B56C73" w:rsidRDefault="00B56C73" w:rsidP="00B56C73">
      <w:pPr>
        <w:pStyle w:val="NormalWeb"/>
        <w:jc w:val="center"/>
        <w:rPr>
          <w:rStyle w:val="Strong"/>
          <w:sz w:val="30"/>
          <w:szCs w:val="30"/>
        </w:rPr>
      </w:pPr>
      <w:bookmarkStart w:id="0" w:name="_GoBack"/>
      <w:r w:rsidRPr="00B56C73">
        <w:rPr>
          <w:rStyle w:val="Strong"/>
          <w:sz w:val="30"/>
          <w:szCs w:val="30"/>
        </w:rPr>
        <w:t xml:space="preserve">Worksheet: </w:t>
      </w:r>
    </w:p>
    <w:bookmarkEnd w:id="0"/>
    <w:p w14:paraId="57251EB1" w14:textId="77777777" w:rsidR="00B56C73" w:rsidRDefault="00B56C73" w:rsidP="00B56C73">
      <w:pPr>
        <w:pStyle w:val="NormalWeb"/>
        <w:jc w:val="center"/>
        <w:rPr>
          <w:rStyle w:val="Strong"/>
          <w:sz w:val="30"/>
          <w:szCs w:val="30"/>
        </w:rPr>
      </w:pPr>
      <w:r w:rsidRPr="00B56C73">
        <w:rPr>
          <w:rStyle w:val="Strong"/>
          <w:sz w:val="30"/>
          <w:szCs w:val="30"/>
        </w:rPr>
        <w:t xml:space="preserve">Shifting from Subconscious Lack to </w:t>
      </w:r>
    </w:p>
    <w:p w14:paraId="461750DB" w14:textId="77777777" w:rsidR="00B56C73" w:rsidRDefault="00B56C73" w:rsidP="00B56C73">
      <w:pPr>
        <w:pStyle w:val="NormalWeb"/>
        <w:jc w:val="center"/>
      </w:pPr>
      <w:r w:rsidRPr="00B56C73">
        <w:rPr>
          <w:rStyle w:val="Strong"/>
          <w:sz w:val="30"/>
          <w:szCs w:val="30"/>
        </w:rPr>
        <w:t xml:space="preserve">Subconscious </w:t>
      </w:r>
      <w:proofErr w:type="gramStart"/>
      <w:r w:rsidRPr="00B56C73">
        <w:rPr>
          <w:rStyle w:val="Strong"/>
          <w:sz w:val="30"/>
          <w:szCs w:val="30"/>
        </w:rPr>
        <w:t>Abundance</w:t>
      </w:r>
      <w:proofErr w:type="gramEnd"/>
      <w:r w:rsidRPr="00B56C73">
        <w:rPr>
          <w:sz w:val="30"/>
          <w:szCs w:val="30"/>
        </w:rPr>
        <w:br/>
      </w:r>
      <w:r>
        <w:rPr>
          <w:rStyle w:val="Emphasis"/>
          <w:rFonts w:eastAsiaTheme="majorEastAsia"/>
        </w:rPr>
        <w:t>(Incorporating the insights of Napoleon Hill and Bob Proctor)</w:t>
      </w:r>
    </w:p>
    <w:p w14:paraId="0785B243" w14:textId="77777777" w:rsidR="00B56C73" w:rsidRDefault="00B56C73" w:rsidP="00B56C73">
      <w:r>
        <w:pict w14:anchorId="2A19D2A3">
          <v:rect id="_x0000_i1025" style="width:0;height:1.5pt" o:hralign="center" o:hrstd="t" o:hr="t" fillcolor="#a0a0a0" stroked="f"/>
        </w:pict>
      </w:r>
    </w:p>
    <w:p w14:paraId="2F145981" w14:textId="77777777" w:rsidR="00B56C73" w:rsidRDefault="00B56C73" w:rsidP="00B56C73">
      <w:pPr>
        <w:pStyle w:val="Heading3"/>
      </w:pPr>
      <w:r>
        <w:rPr>
          <w:rStyle w:val="Strong"/>
          <w:b/>
          <w:bCs/>
        </w:rPr>
        <w:t>Section 1: Understanding Subconscious Lack vs. Subconscious Abundance</w:t>
      </w:r>
    </w:p>
    <w:p w14:paraId="3ABA874D" w14:textId="77777777" w:rsidR="00B56C73" w:rsidRDefault="00B56C73" w:rsidP="00B56C73">
      <w:pPr>
        <w:pStyle w:val="Heading4"/>
      </w:pPr>
      <w:r>
        <w:rPr>
          <w:rStyle w:val="Strong"/>
          <w:b w:val="0"/>
          <w:bCs w:val="0"/>
        </w:rPr>
        <w:t>Subconscious Lack</w:t>
      </w:r>
    </w:p>
    <w:p w14:paraId="20E55BDB" w14:textId="77777777" w:rsidR="00B56C73" w:rsidRDefault="00B56C73" w:rsidP="00B56C73">
      <w:pPr>
        <w:numPr>
          <w:ilvl w:val="0"/>
          <w:numId w:val="1"/>
        </w:numPr>
        <w:spacing w:before="100" w:beforeAutospacing="1" w:after="100" w:afterAutospacing="1" w:line="240" w:lineRule="auto"/>
      </w:pPr>
      <w:r>
        <w:t>Rooted in fear, doubt, and limitation.</w:t>
      </w:r>
    </w:p>
    <w:p w14:paraId="1A01B3F5" w14:textId="77777777" w:rsidR="00B56C73" w:rsidRDefault="00B56C73" w:rsidP="00B56C73">
      <w:pPr>
        <w:numPr>
          <w:ilvl w:val="0"/>
          <w:numId w:val="1"/>
        </w:numPr>
        <w:spacing w:before="100" w:beforeAutospacing="1" w:after="100" w:afterAutospacing="1" w:line="240" w:lineRule="auto"/>
      </w:pPr>
      <w:r>
        <w:t>Reflects a scarcity mindset, where belief in insufficiency dominates your thoughts.</w:t>
      </w:r>
    </w:p>
    <w:p w14:paraId="4E6177D9" w14:textId="77777777" w:rsidR="00B56C73" w:rsidRDefault="00B56C73" w:rsidP="00B56C73">
      <w:pPr>
        <w:numPr>
          <w:ilvl w:val="0"/>
          <w:numId w:val="1"/>
        </w:numPr>
        <w:spacing w:before="100" w:beforeAutospacing="1" w:after="100" w:afterAutospacing="1" w:line="240" w:lineRule="auto"/>
      </w:pPr>
      <w:r>
        <w:t xml:space="preserve">Napoleon Hill, in </w:t>
      </w:r>
      <w:r>
        <w:rPr>
          <w:rStyle w:val="Emphasis"/>
        </w:rPr>
        <w:t>Think and Grow Rich</w:t>
      </w:r>
      <w:r>
        <w:t>, describes this as the result of "negative auto-suggestions" that reinforce doubt and failure.</w:t>
      </w:r>
    </w:p>
    <w:p w14:paraId="0C3FA25E" w14:textId="77777777" w:rsidR="00B56C73" w:rsidRDefault="00B56C73" w:rsidP="00B56C73">
      <w:pPr>
        <w:numPr>
          <w:ilvl w:val="0"/>
          <w:numId w:val="1"/>
        </w:numPr>
        <w:spacing w:before="100" w:beforeAutospacing="1" w:after="100" w:afterAutospacing="1" w:line="240" w:lineRule="auto"/>
      </w:pPr>
      <w:r>
        <w:t>Bob Proctor visualizes this as the Stick Person’s conscious mind sending negative or limiting thoughts to the subconscious, leading to actions and results aligned with lack.</w:t>
      </w:r>
    </w:p>
    <w:p w14:paraId="00449E29" w14:textId="77777777" w:rsidR="00B56C73" w:rsidRDefault="00B56C73" w:rsidP="00B56C73">
      <w:pPr>
        <w:pStyle w:val="Heading4"/>
      </w:pPr>
      <w:r>
        <w:rPr>
          <w:rStyle w:val="Strong"/>
          <w:b w:val="0"/>
          <w:bCs w:val="0"/>
        </w:rPr>
        <w:t>Subconscious Abundance</w:t>
      </w:r>
    </w:p>
    <w:p w14:paraId="63742C3C" w14:textId="77777777" w:rsidR="00B56C73" w:rsidRDefault="00B56C73" w:rsidP="00B56C73">
      <w:pPr>
        <w:numPr>
          <w:ilvl w:val="0"/>
          <w:numId w:val="2"/>
        </w:numPr>
        <w:spacing w:before="100" w:beforeAutospacing="1" w:after="100" w:afterAutospacing="1" w:line="240" w:lineRule="auto"/>
      </w:pPr>
      <w:r>
        <w:t>Rooted in faith, gratitude, and opportunity.</w:t>
      </w:r>
    </w:p>
    <w:p w14:paraId="7AD1F37B" w14:textId="77777777" w:rsidR="00B56C73" w:rsidRDefault="00B56C73" w:rsidP="00B56C73">
      <w:pPr>
        <w:numPr>
          <w:ilvl w:val="0"/>
          <w:numId w:val="2"/>
        </w:numPr>
        <w:spacing w:before="100" w:beforeAutospacing="1" w:after="100" w:afterAutospacing="1" w:line="240" w:lineRule="auto"/>
      </w:pPr>
      <w:r>
        <w:t>Reflects a mindset of growth and belief in limitless possibilities.</w:t>
      </w:r>
    </w:p>
    <w:p w14:paraId="63769D4F" w14:textId="77777777" w:rsidR="00B56C73" w:rsidRDefault="00B56C73" w:rsidP="00B56C73">
      <w:pPr>
        <w:numPr>
          <w:ilvl w:val="0"/>
          <w:numId w:val="2"/>
        </w:numPr>
        <w:spacing w:before="100" w:beforeAutospacing="1" w:after="100" w:afterAutospacing="1" w:line="240" w:lineRule="auto"/>
      </w:pPr>
      <w:r>
        <w:t>Napoleon Hill calls this "positive auto-suggestion" and emphasizes the power of feeding the subconscious with affirmations of success and abundance.</w:t>
      </w:r>
    </w:p>
    <w:p w14:paraId="587DC1A1" w14:textId="77777777" w:rsidR="00B56C73" w:rsidRDefault="00B56C73" w:rsidP="00B56C73">
      <w:pPr>
        <w:numPr>
          <w:ilvl w:val="0"/>
          <w:numId w:val="2"/>
        </w:numPr>
        <w:spacing w:before="100" w:beforeAutospacing="1" w:after="100" w:afterAutospacing="1" w:line="240" w:lineRule="auto"/>
      </w:pPr>
      <w:r>
        <w:t>Bob Proctor expands on this by teaching how to rewrite the paradigm in the Stick Person model, ensuring the subconscious receives empowering beliefs and translates them into actions that produce abundant results.</w:t>
      </w:r>
    </w:p>
    <w:p w14:paraId="6B7A26D6" w14:textId="77777777" w:rsidR="00B56C73" w:rsidRDefault="00B56C73" w:rsidP="00B56C73">
      <w:pPr>
        <w:pStyle w:val="Heading3"/>
      </w:pPr>
      <w:r>
        <w:rPr>
          <w:rStyle w:val="Strong"/>
          <w:b/>
          <w:bCs/>
        </w:rPr>
        <w:t>Examples of Subconscious Lack vs. Subconscious Abundance</w:t>
      </w:r>
    </w:p>
    <w:p w14:paraId="4830C86B" w14:textId="77777777" w:rsidR="00B56C73" w:rsidRDefault="00B56C73" w:rsidP="00B56C73">
      <w:pPr>
        <w:pStyle w:val="Heading4"/>
      </w:pPr>
      <w:r>
        <w:rPr>
          <w:rStyle w:val="Strong"/>
          <w:b w:val="0"/>
          <w:bCs w:val="0"/>
        </w:rPr>
        <w:t>Subconscious Lack:</w:t>
      </w:r>
    </w:p>
    <w:p w14:paraId="12858146" w14:textId="77777777" w:rsidR="00B56C73" w:rsidRDefault="00B56C73" w:rsidP="00B56C73">
      <w:pPr>
        <w:numPr>
          <w:ilvl w:val="0"/>
          <w:numId w:val="5"/>
        </w:numPr>
        <w:spacing w:before="100" w:beforeAutospacing="1" w:after="100" w:afterAutospacing="1" w:line="240" w:lineRule="auto"/>
      </w:pPr>
      <w:r>
        <w:rPr>
          <w:rStyle w:val="Emphasis"/>
        </w:rPr>
        <w:t>Thought:</w:t>
      </w:r>
      <w:r>
        <w:t xml:space="preserve"> "I always have bad things happen to me."</w:t>
      </w:r>
    </w:p>
    <w:p w14:paraId="26BD0A16" w14:textId="77777777" w:rsidR="00B56C73" w:rsidRDefault="00B56C73" w:rsidP="00B56C73">
      <w:pPr>
        <w:numPr>
          <w:ilvl w:val="1"/>
          <w:numId w:val="5"/>
        </w:numPr>
        <w:spacing w:before="100" w:beforeAutospacing="1" w:after="100" w:afterAutospacing="1" w:line="240" w:lineRule="auto"/>
      </w:pPr>
      <w:r>
        <w:rPr>
          <w:rStyle w:val="Emphasis"/>
        </w:rPr>
        <w:t>Reality:</w:t>
      </w:r>
      <w:r>
        <w:t xml:space="preserve"> This belief attracts situations that validate it.</w:t>
      </w:r>
    </w:p>
    <w:p w14:paraId="3D38B58D" w14:textId="77777777" w:rsidR="00B56C73" w:rsidRDefault="00B56C73" w:rsidP="00B56C73">
      <w:pPr>
        <w:numPr>
          <w:ilvl w:val="1"/>
          <w:numId w:val="5"/>
        </w:numPr>
        <w:spacing w:before="100" w:beforeAutospacing="1" w:after="100" w:afterAutospacing="1" w:line="240" w:lineRule="auto"/>
      </w:pPr>
      <w:r>
        <w:rPr>
          <w:rStyle w:val="Emphasis"/>
        </w:rPr>
        <w:t>(Hill’s View):</w:t>
      </w:r>
      <w:r>
        <w:t xml:space="preserve"> Dwelling on negative outcomes fuels the Law of Attraction in reverse.</w:t>
      </w:r>
    </w:p>
    <w:p w14:paraId="4399A79B" w14:textId="77777777" w:rsidR="00B56C73" w:rsidRDefault="00B56C73" w:rsidP="00B56C73">
      <w:pPr>
        <w:pStyle w:val="Heading4"/>
      </w:pPr>
      <w:r>
        <w:rPr>
          <w:rStyle w:val="Strong"/>
          <w:b w:val="0"/>
          <w:bCs w:val="0"/>
        </w:rPr>
        <w:t>Subconscious Abundance:</w:t>
      </w:r>
    </w:p>
    <w:p w14:paraId="78BFC6CA" w14:textId="77777777" w:rsidR="00B56C73" w:rsidRDefault="00B56C73" w:rsidP="00B56C73">
      <w:pPr>
        <w:numPr>
          <w:ilvl w:val="0"/>
          <w:numId w:val="6"/>
        </w:numPr>
        <w:spacing w:before="100" w:beforeAutospacing="1" w:after="100" w:afterAutospacing="1" w:line="240" w:lineRule="auto"/>
      </w:pPr>
      <w:r>
        <w:rPr>
          <w:rStyle w:val="Emphasis"/>
        </w:rPr>
        <w:t>Thought:</w:t>
      </w:r>
      <w:r>
        <w:t xml:space="preserve"> "Things do not happen to me; they happen FOR me. Every situation has a positive counterpart. I choose to see what some may say as negative as opportunities for growth."</w:t>
      </w:r>
    </w:p>
    <w:p w14:paraId="703A1948" w14:textId="77777777" w:rsidR="00B56C73" w:rsidRDefault="00B56C73" w:rsidP="00B56C73">
      <w:pPr>
        <w:numPr>
          <w:ilvl w:val="1"/>
          <w:numId w:val="6"/>
        </w:numPr>
        <w:spacing w:before="100" w:beforeAutospacing="1" w:after="100" w:afterAutospacing="1" w:line="240" w:lineRule="auto"/>
      </w:pPr>
      <w:r>
        <w:rPr>
          <w:rStyle w:val="Emphasis"/>
        </w:rPr>
        <w:t>Reality:</w:t>
      </w:r>
      <w:r>
        <w:t xml:space="preserve"> This belief opens the door for learning, growth, and improved outcomes.</w:t>
      </w:r>
    </w:p>
    <w:p w14:paraId="7FE8E08E" w14:textId="77777777" w:rsidR="00B56C73" w:rsidRDefault="00B56C73" w:rsidP="00B56C73">
      <w:pPr>
        <w:numPr>
          <w:ilvl w:val="1"/>
          <w:numId w:val="6"/>
        </w:numPr>
        <w:spacing w:before="100" w:beforeAutospacing="1" w:after="100" w:afterAutospacing="1" w:line="240" w:lineRule="auto"/>
      </w:pPr>
      <w:r>
        <w:rPr>
          <w:rStyle w:val="Emphasis"/>
        </w:rPr>
        <w:t>(Hill’s View):</w:t>
      </w:r>
      <w:r>
        <w:t xml:space="preserve"> Recognizing the seed of equivalent benefit in every adversity aligns with his principles.</w:t>
      </w:r>
    </w:p>
    <w:p w14:paraId="23FB9C1A" w14:textId="77777777" w:rsidR="00B56C73" w:rsidRDefault="00B56C73" w:rsidP="00B56C73">
      <w:pPr>
        <w:spacing w:after="0"/>
      </w:pPr>
      <w:r>
        <w:lastRenderedPageBreak/>
        <w:pict w14:anchorId="3BB287C3">
          <v:rect id="_x0000_i1026" style="width:0;height:1.5pt" o:hralign="center" o:hrstd="t" o:hr="t" fillcolor="#a0a0a0" stroked="f"/>
        </w:pict>
      </w:r>
    </w:p>
    <w:p w14:paraId="06A0564F" w14:textId="77777777" w:rsidR="00B56C73" w:rsidRDefault="00B56C73" w:rsidP="00B56C73">
      <w:pPr>
        <w:pStyle w:val="Heading4"/>
        <w:rPr>
          <w:rStyle w:val="Strong"/>
          <w:b w:val="0"/>
          <w:bCs w:val="0"/>
        </w:rPr>
      </w:pPr>
    </w:p>
    <w:p w14:paraId="501BC567" w14:textId="77777777" w:rsidR="00B56C73" w:rsidRDefault="00B56C73" w:rsidP="00B56C73">
      <w:pPr>
        <w:pStyle w:val="Heading4"/>
      </w:pPr>
      <w:r>
        <w:rPr>
          <w:rStyle w:val="Strong"/>
          <w:b w:val="0"/>
          <w:bCs w:val="0"/>
        </w:rPr>
        <w:t>Subconscious Lack:</w:t>
      </w:r>
    </w:p>
    <w:p w14:paraId="5470DCCE" w14:textId="77777777" w:rsidR="00B56C73" w:rsidRDefault="00B56C73" w:rsidP="00B56C73">
      <w:pPr>
        <w:numPr>
          <w:ilvl w:val="0"/>
          <w:numId w:val="7"/>
        </w:numPr>
        <w:spacing w:before="100" w:beforeAutospacing="1" w:after="100" w:afterAutospacing="1" w:line="240" w:lineRule="auto"/>
      </w:pPr>
      <w:r>
        <w:rPr>
          <w:rStyle w:val="Emphasis"/>
        </w:rPr>
        <w:t>Thought:</w:t>
      </w:r>
      <w:r>
        <w:t xml:space="preserve"> "I do not have access to the resources I need to be successful."</w:t>
      </w:r>
    </w:p>
    <w:p w14:paraId="08D3A341" w14:textId="77777777" w:rsidR="00B56C73" w:rsidRDefault="00B56C73" w:rsidP="00B56C73">
      <w:pPr>
        <w:numPr>
          <w:ilvl w:val="1"/>
          <w:numId w:val="7"/>
        </w:numPr>
        <w:spacing w:before="100" w:beforeAutospacing="1" w:after="100" w:afterAutospacing="1" w:line="240" w:lineRule="auto"/>
      </w:pPr>
      <w:r>
        <w:rPr>
          <w:rStyle w:val="Emphasis"/>
        </w:rPr>
        <w:t>Reality:</w:t>
      </w:r>
      <w:r>
        <w:t xml:space="preserve"> This thought limits creativity and resourcefulness.</w:t>
      </w:r>
    </w:p>
    <w:p w14:paraId="3A2AB4FA" w14:textId="77777777" w:rsidR="00B56C73" w:rsidRDefault="00B56C73" w:rsidP="00B56C73">
      <w:pPr>
        <w:numPr>
          <w:ilvl w:val="1"/>
          <w:numId w:val="7"/>
        </w:numPr>
        <w:spacing w:before="100" w:beforeAutospacing="1" w:after="100" w:afterAutospacing="1" w:line="240" w:lineRule="auto"/>
      </w:pPr>
      <w:r>
        <w:rPr>
          <w:rStyle w:val="Emphasis"/>
        </w:rPr>
        <w:t>(Hill’s View):</w:t>
      </w:r>
      <w:r>
        <w:t xml:space="preserve"> It reflects a lack of faith and imagination, two critical components of success.</w:t>
      </w:r>
    </w:p>
    <w:p w14:paraId="136DB5C9" w14:textId="77777777" w:rsidR="00B56C73" w:rsidRDefault="00B56C73" w:rsidP="00B56C73">
      <w:pPr>
        <w:pStyle w:val="Heading4"/>
      </w:pPr>
      <w:r>
        <w:rPr>
          <w:rStyle w:val="Strong"/>
          <w:b w:val="0"/>
          <w:bCs w:val="0"/>
        </w:rPr>
        <w:t>Subconscious Abundance:</w:t>
      </w:r>
    </w:p>
    <w:p w14:paraId="72E3A720" w14:textId="77777777" w:rsidR="00B56C73" w:rsidRDefault="00B56C73" w:rsidP="00B56C73">
      <w:pPr>
        <w:numPr>
          <w:ilvl w:val="0"/>
          <w:numId w:val="8"/>
        </w:numPr>
        <w:spacing w:before="100" w:beforeAutospacing="1" w:after="100" w:afterAutospacing="1" w:line="240" w:lineRule="auto"/>
      </w:pPr>
      <w:r>
        <w:rPr>
          <w:rStyle w:val="Emphasis"/>
        </w:rPr>
        <w:t>Thought:</w:t>
      </w:r>
      <w:r>
        <w:t xml:space="preserve"> "The universe will provide for me all resources. What I need is available in abundance."</w:t>
      </w:r>
    </w:p>
    <w:p w14:paraId="228F5EED" w14:textId="77777777" w:rsidR="00B56C73" w:rsidRDefault="00B56C73" w:rsidP="00B56C73">
      <w:pPr>
        <w:numPr>
          <w:ilvl w:val="1"/>
          <w:numId w:val="8"/>
        </w:numPr>
        <w:spacing w:before="100" w:beforeAutospacing="1" w:after="100" w:afterAutospacing="1" w:line="240" w:lineRule="auto"/>
      </w:pPr>
      <w:r>
        <w:rPr>
          <w:rStyle w:val="Emphasis"/>
        </w:rPr>
        <w:t>Reality:</w:t>
      </w:r>
      <w:r>
        <w:t xml:space="preserve"> This belief activates creativity and resourcefulness, attracting solutions.</w:t>
      </w:r>
    </w:p>
    <w:p w14:paraId="71397DF1" w14:textId="77777777" w:rsidR="00B56C73" w:rsidRDefault="00B56C73" w:rsidP="00B56C73">
      <w:pPr>
        <w:numPr>
          <w:ilvl w:val="1"/>
          <w:numId w:val="8"/>
        </w:numPr>
        <w:spacing w:before="100" w:beforeAutospacing="1" w:after="100" w:afterAutospacing="1" w:line="240" w:lineRule="auto"/>
      </w:pPr>
      <w:r>
        <w:rPr>
          <w:rStyle w:val="Emphasis"/>
        </w:rPr>
        <w:t>(Hill’s View):</w:t>
      </w:r>
      <w:r>
        <w:t xml:space="preserve"> This mindset engages Infinite Intelligence, a key to achieving your </w:t>
      </w:r>
      <w:r>
        <w:rPr>
          <w:rStyle w:val="Emphasis"/>
        </w:rPr>
        <w:t>Definiteness of Purpose.</w:t>
      </w:r>
    </w:p>
    <w:p w14:paraId="45A16A35" w14:textId="77777777" w:rsidR="00B56C73" w:rsidRDefault="00B56C73" w:rsidP="00B56C73">
      <w:pPr>
        <w:spacing w:before="100" w:beforeAutospacing="1" w:after="100" w:afterAutospacing="1" w:line="240" w:lineRule="auto"/>
      </w:pPr>
      <w:r>
        <w:pict w14:anchorId="4B0F27CB">
          <v:rect id="_x0000_i1027" style="width:0;height:1.5pt" o:hralign="center" o:hrstd="t" o:hr="t" fillcolor="#a0a0a0" stroked="f"/>
        </w:pict>
      </w:r>
    </w:p>
    <w:p w14:paraId="5C743D35" w14:textId="77777777" w:rsidR="00B56C73" w:rsidRDefault="00B56C73" w:rsidP="00B56C73">
      <w:pPr>
        <w:pStyle w:val="NormalWeb"/>
        <w:rPr>
          <w:b/>
        </w:rPr>
      </w:pPr>
      <w:r>
        <w:rPr>
          <w:b/>
        </w:rPr>
        <w:t>REFLECTIONS</w:t>
      </w:r>
    </w:p>
    <w:p w14:paraId="725CFECE" w14:textId="77777777" w:rsidR="00B56C73" w:rsidRDefault="00B56C73" w:rsidP="00B56C73">
      <w:pPr>
        <w:pStyle w:val="NormalWeb"/>
      </w:pPr>
      <w:r>
        <w:t xml:space="preserve">Write down one belief you currently hold in the </w:t>
      </w:r>
      <w:r>
        <w:rPr>
          <w:rStyle w:val="Strong"/>
        </w:rPr>
        <w:t>Subconscious Lack</w:t>
      </w:r>
      <w:r>
        <w:t xml:space="preserve"> column and reframe it into a </w:t>
      </w:r>
      <w:r>
        <w:rPr>
          <w:rStyle w:val="Strong"/>
        </w:rPr>
        <w:t>Subconscious Abundance</w:t>
      </w:r>
      <w:r>
        <w:t xml:space="preserve"> belief.</w:t>
      </w:r>
    </w:p>
    <w:p w14:paraId="74A81BE5" w14:textId="77777777" w:rsidR="00B56C73" w:rsidRDefault="00B56C73" w:rsidP="00B56C73">
      <w:pPr>
        <w:pStyle w:val="NormalWeb"/>
      </w:pPr>
    </w:p>
    <w:p w14:paraId="70431228" w14:textId="77777777" w:rsidR="00B56C73" w:rsidRDefault="00B56C73" w:rsidP="00B56C73">
      <w:pPr>
        <w:pStyle w:val="NormalWeb"/>
        <w:numPr>
          <w:ilvl w:val="0"/>
          <w:numId w:val="13"/>
        </w:numPr>
      </w:pPr>
      <w:r>
        <w:t>Lack Belief: _____________________________________________________________</w:t>
      </w:r>
    </w:p>
    <w:p w14:paraId="581C6D02" w14:textId="77777777" w:rsidR="00B56C73" w:rsidRDefault="00B56C73" w:rsidP="00B56C73">
      <w:pPr>
        <w:pStyle w:val="NormalWeb"/>
        <w:ind w:left="720"/>
      </w:pPr>
      <w:r>
        <w:t>________________________________________________________________________</w:t>
      </w:r>
    </w:p>
    <w:p w14:paraId="558ED5E5" w14:textId="77777777" w:rsidR="00B56C73" w:rsidRDefault="00B56C73" w:rsidP="00B56C73">
      <w:pPr>
        <w:pStyle w:val="NormalWeb"/>
        <w:numPr>
          <w:ilvl w:val="0"/>
          <w:numId w:val="13"/>
        </w:numPr>
      </w:pPr>
      <w:r>
        <w:t>Abundance Belief: ________________________________________________________</w:t>
      </w:r>
    </w:p>
    <w:p w14:paraId="63B088CF" w14:textId="77777777" w:rsidR="00B56C73" w:rsidRDefault="00B56C73" w:rsidP="00B56C73">
      <w:pPr>
        <w:pStyle w:val="NormalWeb"/>
        <w:ind w:left="720"/>
      </w:pPr>
      <w:r>
        <w:t>________________________________________________________________________</w:t>
      </w:r>
    </w:p>
    <w:p w14:paraId="067D4625" w14:textId="77777777" w:rsidR="00B56C73" w:rsidRDefault="00B56C73" w:rsidP="00B56C73">
      <w:pPr>
        <w:spacing w:before="100" w:beforeAutospacing="1" w:after="100" w:afterAutospacing="1" w:line="240" w:lineRule="auto"/>
      </w:pPr>
    </w:p>
    <w:p w14:paraId="0EF89DDC" w14:textId="77777777" w:rsidR="00B56C73" w:rsidRDefault="00B56C73" w:rsidP="00B56C73">
      <w:pPr>
        <w:spacing w:after="0"/>
      </w:pPr>
      <w:r>
        <w:pict w14:anchorId="1F767C6D">
          <v:rect id="_x0000_i1028" style="width:0;height:1.5pt" o:hralign="center" o:hrstd="t" o:hr="t" fillcolor="#a0a0a0" stroked="f"/>
        </w:pict>
      </w:r>
    </w:p>
    <w:p w14:paraId="72CCBF09" w14:textId="77777777" w:rsidR="00B56C73" w:rsidRDefault="00B56C73" w:rsidP="00B56C73">
      <w:pPr>
        <w:pStyle w:val="Heading3"/>
        <w:rPr>
          <w:rStyle w:val="Strong"/>
          <w:b/>
          <w:bCs/>
        </w:rPr>
      </w:pPr>
    </w:p>
    <w:p w14:paraId="33C9AC5D" w14:textId="77777777" w:rsidR="00B56C73" w:rsidRDefault="00B56C73" w:rsidP="00B56C73">
      <w:pPr>
        <w:pStyle w:val="Heading3"/>
      </w:pPr>
      <w:r>
        <w:rPr>
          <w:rStyle w:val="Strong"/>
          <w:b/>
          <w:bCs/>
        </w:rPr>
        <w:t>Section 2: Bob Proctor’s Stick Person Model and Napoleon Hill’s Input</w:t>
      </w:r>
    </w:p>
    <w:p w14:paraId="5AE63B6F" w14:textId="77777777" w:rsidR="00B56C73" w:rsidRDefault="00B56C73" w:rsidP="00B56C73">
      <w:pPr>
        <w:pStyle w:val="Heading4"/>
      </w:pPr>
      <w:r>
        <w:rPr>
          <w:rStyle w:val="Strong"/>
          <w:b w:val="0"/>
          <w:bCs w:val="0"/>
        </w:rPr>
        <w:t>The Stick Person Model (Proctor)</w:t>
      </w:r>
    </w:p>
    <w:p w14:paraId="4D82EE62" w14:textId="77777777" w:rsidR="00B56C73" w:rsidRDefault="00B56C73" w:rsidP="00B56C73">
      <w:pPr>
        <w:numPr>
          <w:ilvl w:val="0"/>
          <w:numId w:val="3"/>
        </w:numPr>
        <w:spacing w:before="100" w:beforeAutospacing="1" w:after="100" w:afterAutospacing="1" w:line="240" w:lineRule="auto"/>
      </w:pPr>
      <w:r>
        <w:rPr>
          <w:rStyle w:val="Strong"/>
        </w:rPr>
        <w:t>Conscious Mind:</w:t>
      </w:r>
      <w:r>
        <w:t xml:space="preserve"> </w:t>
      </w:r>
      <w:proofErr w:type="gramStart"/>
      <w:r>
        <w:t>Your</w:t>
      </w:r>
      <w:proofErr w:type="gramEnd"/>
      <w:r>
        <w:t xml:space="preserve"> thinking mind that accepts or rejects ideas.</w:t>
      </w:r>
    </w:p>
    <w:p w14:paraId="3300165F" w14:textId="77777777" w:rsidR="00B56C73" w:rsidRDefault="00B56C73" w:rsidP="00B56C73">
      <w:pPr>
        <w:numPr>
          <w:ilvl w:val="0"/>
          <w:numId w:val="3"/>
        </w:numPr>
        <w:spacing w:before="100" w:beforeAutospacing="1" w:after="100" w:afterAutospacing="1" w:line="240" w:lineRule="auto"/>
      </w:pPr>
      <w:r>
        <w:rPr>
          <w:rStyle w:val="Strong"/>
        </w:rPr>
        <w:t>Subconscious Mind:</w:t>
      </w:r>
      <w:r>
        <w:t xml:space="preserve"> Your emotional mind that cannot reject ideas and acts on what it’s given.</w:t>
      </w:r>
    </w:p>
    <w:p w14:paraId="2566FC27" w14:textId="77777777" w:rsidR="00B56C73" w:rsidRDefault="00B56C73" w:rsidP="00B56C73">
      <w:pPr>
        <w:numPr>
          <w:ilvl w:val="0"/>
          <w:numId w:val="3"/>
        </w:numPr>
        <w:spacing w:before="100" w:beforeAutospacing="1" w:after="100" w:afterAutospacing="1" w:line="240" w:lineRule="auto"/>
      </w:pPr>
      <w:r>
        <w:rPr>
          <w:rStyle w:val="Strong"/>
        </w:rPr>
        <w:t>Body:</w:t>
      </w:r>
      <w:r>
        <w:t xml:space="preserve"> The instrument of the mind, reflecting actions based on subconscious programming.</w:t>
      </w:r>
    </w:p>
    <w:p w14:paraId="7AE41C23" w14:textId="77777777" w:rsidR="00B56C73" w:rsidRDefault="00B56C73" w:rsidP="00B56C73">
      <w:pPr>
        <w:pStyle w:val="NormalWeb"/>
      </w:pPr>
      <w:r>
        <w:lastRenderedPageBreak/>
        <w:t>Napoleon Hill’s contributions align with this:</w:t>
      </w:r>
    </w:p>
    <w:p w14:paraId="1C185EDB" w14:textId="77777777" w:rsidR="00B56C73" w:rsidRDefault="00B56C73" w:rsidP="00B56C73">
      <w:pPr>
        <w:numPr>
          <w:ilvl w:val="0"/>
          <w:numId w:val="4"/>
        </w:numPr>
        <w:spacing w:before="100" w:beforeAutospacing="1" w:after="100" w:afterAutospacing="1" w:line="240" w:lineRule="auto"/>
      </w:pPr>
      <w:r>
        <w:t xml:space="preserve">Hill’s </w:t>
      </w:r>
      <w:r>
        <w:rPr>
          <w:rStyle w:val="Emphasis"/>
        </w:rPr>
        <w:t>Definiteness of Purpose</w:t>
      </w:r>
      <w:r>
        <w:t xml:space="preserve"> corresponds to feeding clear, positive thoughts into the conscious mind.</w:t>
      </w:r>
    </w:p>
    <w:p w14:paraId="6DFBC003" w14:textId="77777777" w:rsidR="00B56C73" w:rsidRDefault="00B56C73" w:rsidP="00B56C73">
      <w:pPr>
        <w:numPr>
          <w:ilvl w:val="0"/>
          <w:numId w:val="4"/>
        </w:numPr>
        <w:spacing w:before="100" w:beforeAutospacing="1" w:after="100" w:afterAutospacing="1" w:line="240" w:lineRule="auto"/>
      </w:pPr>
      <w:r>
        <w:t xml:space="preserve">His focus on </w:t>
      </w:r>
      <w:r>
        <w:rPr>
          <w:rStyle w:val="Emphasis"/>
        </w:rPr>
        <w:t>Faith</w:t>
      </w:r>
      <w:r>
        <w:t xml:space="preserve"> and </w:t>
      </w:r>
      <w:r>
        <w:rPr>
          <w:rStyle w:val="Emphasis"/>
        </w:rPr>
        <w:t>Desire</w:t>
      </w:r>
      <w:r>
        <w:t xml:space="preserve"> complements Proctor’s idea of emotionalizing thoughts in the subconscious to turn them into reality.</w:t>
      </w:r>
    </w:p>
    <w:p w14:paraId="6E0225BA" w14:textId="77777777" w:rsidR="00B56C73" w:rsidRDefault="00B56C73" w:rsidP="00B56C73">
      <w:pPr>
        <w:pStyle w:val="Heading4"/>
      </w:pPr>
      <w:r>
        <w:rPr>
          <w:rStyle w:val="Strong"/>
          <w:b w:val="0"/>
          <w:bCs w:val="0"/>
        </w:rPr>
        <w:t>Key Takeaway:</w:t>
      </w:r>
    </w:p>
    <w:p w14:paraId="636E4D79" w14:textId="77777777" w:rsidR="00B56C73" w:rsidRDefault="00B56C73" w:rsidP="00B56C73">
      <w:pPr>
        <w:pStyle w:val="NormalWeb"/>
      </w:pPr>
      <w:r>
        <w:t>You must consciously choose empowering, positive beliefs to reprogram the subconscious mind for abundance.</w:t>
      </w:r>
    </w:p>
    <w:p w14:paraId="199F135F" w14:textId="77777777" w:rsidR="00B56C73" w:rsidRDefault="00B56C73" w:rsidP="00B56C73">
      <w:r>
        <w:pict w14:anchorId="1F9027BC">
          <v:rect id="_x0000_i1029" style="width:0;height:1.5pt" o:hralign="center" o:hrstd="t" o:hr="t" fillcolor="#a0a0a0" stroked="f"/>
        </w:pict>
      </w:r>
    </w:p>
    <w:p w14:paraId="06B6D305" w14:textId="77777777" w:rsidR="00B56C73" w:rsidRDefault="00B56C73" w:rsidP="00B56C73">
      <w:pPr>
        <w:pStyle w:val="Heading3"/>
        <w:rPr>
          <w:rStyle w:val="Strong"/>
          <w:b/>
          <w:bCs/>
        </w:rPr>
      </w:pPr>
    </w:p>
    <w:p w14:paraId="2ECA2070" w14:textId="77777777" w:rsidR="00B56C73" w:rsidRDefault="00B56C73" w:rsidP="00B56C73">
      <w:pPr>
        <w:spacing w:after="0"/>
      </w:pPr>
    </w:p>
    <w:p w14:paraId="1B4B3651" w14:textId="77777777" w:rsidR="00B56C73" w:rsidRDefault="00B56C73" w:rsidP="00B56C73">
      <w:pPr>
        <w:pStyle w:val="Heading3"/>
      </w:pPr>
      <w:r>
        <w:rPr>
          <w:rStyle w:val="Strong"/>
          <w:b/>
          <w:bCs/>
        </w:rPr>
        <w:t>Exercises to Shift Your Mindset</w:t>
      </w:r>
    </w:p>
    <w:p w14:paraId="2F6F7BCC" w14:textId="77777777" w:rsidR="00B56C73" w:rsidRDefault="00B56C73" w:rsidP="00B56C73">
      <w:pPr>
        <w:pStyle w:val="Heading4"/>
      </w:pPr>
      <w:r>
        <w:rPr>
          <w:rStyle w:val="Strong"/>
          <w:b w:val="0"/>
          <w:bCs w:val="0"/>
        </w:rPr>
        <w:t>Exercise 1: Rewriting Limiting Beliefs (Bob Proctor)</w:t>
      </w:r>
    </w:p>
    <w:p w14:paraId="62ED07B1" w14:textId="77777777" w:rsidR="00B56C73" w:rsidRDefault="00B56C73" w:rsidP="00B56C73">
      <w:pPr>
        <w:numPr>
          <w:ilvl w:val="0"/>
          <w:numId w:val="9"/>
        </w:numPr>
        <w:spacing w:before="100" w:beforeAutospacing="1" w:after="100" w:afterAutospacing="1" w:line="240" w:lineRule="auto"/>
      </w:pPr>
      <w:r>
        <w:t>Write down a limiting belief from your subconscious.</w:t>
      </w:r>
    </w:p>
    <w:p w14:paraId="3A4CEF30" w14:textId="77777777" w:rsidR="00B56C73" w:rsidRDefault="00B56C73" w:rsidP="00B56C73">
      <w:pPr>
        <w:numPr>
          <w:ilvl w:val="0"/>
          <w:numId w:val="9"/>
        </w:numPr>
        <w:spacing w:before="100" w:beforeAutospacing="1" w:after="100" w:afterAutospacing="1" w:line="240" w:lineRule="auto"/>
      </w:pPr>
      <w:r>
        <w:t>Challenge its validity using conscious reasoning.</w:t>
      </w:r>
    </w:p>
    <w:p w14:paraId="3480CEC4" w14:textId="77777777" w:rsidR="00B56C73" w:rsidRDefault="00B56C73" w:rsidP="00B56C73">
      <w:pPr>
        <w:numPr>
          <w:ilvl w:val="0"/>
          <w:numId w:val="9"/>
        </w:numPr>
        <w:spacing w:before="100" w:beforeAutospacing="1" w:after="100" w:afterAutospacing="1" w:line="240" w:lineRule="auto"/>
      </w:pPr>
      <w:r>
        <w:t>Replace it with a positive affirmation that aligns with abundance.</w:t>
      </w:r>
    </w:p>
    <w:p w14:paraId="4C89163C" w14:textId="77777777" w:rsidR="00B56C73" w:rsidRDefault="00B56C73" w:rsidP="00B56C73">
      <w:pPr>
        <w:numPr>
          <w:ilvl w:val="0"/>
          <w:numId w:val="9"/>
        </w:numPr>
        <w:spacing w:before="100" w:beforeAutospacing="1" w:after="100" w:afterAutospacing="1" w:line="240" w:lineRule="auto"/>
      </w:pPr>
      <w:r>
        <w:t>Example: Replace "I am not good enough" with "I am uniquely qualified and capable of success."</w:t>
      </w:r>
    </w:p>
    <w:p w14:paraId="4226DE41" w14:textId="77777777" w:rsidR="00B56C73" w:rsidRDefault="00B56C73" w:rsidP="00B56C73">
      <w:pPr>
        <w:pStyle w:val="Heading4"/>
      </w:pPr>
      <w:r>
        <w:rPr>
          <w:rStyle w:val="Strong"/>
          <w:b w:val="0"/>
          <w:bCs w:val="0"/>
        </w:rPr>
        <w:t>Exercise 2: Auto-Suggestion Practice (Napoleon Hill)</w:t>
      </w:r>
    </w:p>
    <w:p w14:paraId="68293103" w14:textId="77777777" w:rsidR="00B56C73" w:rsidRDefault="00B56C73" w:rsidP="00B56C73">
      <w:pPr>
        <w:numPr>
          <w:ilvl w:val="0"/>
          <w:numId w:val="10"/>
        </w:numPr>
        <w:spacing w:before="100" w:beforeAutospacing="1" w:after="100" w:afterAutospacing="1" w:line="240" w:lineRule="auto"/>
      </w:pPr>
      <w:r>
        <w:t>Every morning, write or recite affirmations for abundance.</w:t>
      </w:r>
    </w:p>
    <w:p w14:paraId="0F4A3249" w14:textId="77777777" w:rsidR="00B56C73" w:rsidRDefault="00B56C73" w:rsidP="00B56C73">
      <w:pPr>
        <w:numPr>
          <w:ilvl w:val="0"/>
          <w:numId w:val="10"/>
        </w:numPr>
        <w:spacing w:before="100" w:beforeAutospacing="1" w:after="100" w:afterAutospacing="1" w:line="240" w:lineRule="auto"/>
      </w:pPr>
      <w:r>
        <w:t>Example: "I am grateful for the limitless opportunities around me. I am attracting wealth, happiness, and success into my life."</w:t>
      </w:r>
    </w:p>
    <w:p w14:paraId="2C77C71A" w14:textId="77777777" w:rsidR="00B56C73" w:rsidRDefault="00B56C73" w:rsidP="00B56C73">
      <w:pPr>
        <w:pStyle w:val="Heading4"/>
      </w:pPr>
      <w:r>
        <w:rPr>
          <w:rStyle w:val="Strong"/>
          <w:b w:val="0"/>
          <w:bCs w:val="0"/>
        </w:rPr>
        <w:t>Exercise 3: Emotionalizing Your Desires</w:t>
      </w:r>
    </w:p>
    <w:p w14:paraId="0A1E0D36" w14:textId="77777777" w:rsidR="00B56C73" w:rsidRDefault="00B56C73" w:rsidP="00B56C73">
      <w:pPr>
        <w:numPr>
          <w:ilvl w:val="0"/>
          <w:numId w:val="11"/>
        </w:numPr>
        <w:spacing w:before="100" w:beforeAutospacing="1" w:after="100" w:afterAutospacing="1" w:line="240" w:lineRule="auto"/>
      </w:pPr>
      <w:r>
        <w:t>Visualize your goals as though they are already achieved.</w:t>
      </w:r>
    </w:p>
    <w:p w14:paraId="3DED7F26" w14:textId="77777777" w:rsidR="00B56C73" w:rsidRDefault="00B56C73" w:rsidP="00B56C73">
      <w:pPr>
        <w:numPr>
          <w:ilvl w:val="0"/>
          <w:numId w:val="11"/>
        </w:numPr>
        <w:spacing w:before="100" w:beforeAutospacing="1" w:after="100" w:afterAutospacing="1" w:line="240" w:lineRule="auto"/>
      </w:pPr>
      <w:r>
        <w:t>Engage your emotions fully—feel the joy, gratitude, and fulfillment.</w:t>
      </w:r>
    </w:p>
    <w:p w14:paraId="5B33A6ED" w14:textId="77777777" w:rsidR="00B56C73" w:rsidRDefault="00B56C73" w:rsidP="00B56C73">
      <w:pPr>
        <w:numPr>
          <w:ilvl w:val="0"/>
          <w:numId w:val="11"/>
        </w:numPr>
        <w:spacing w:before="100" w:beforeAutospacing="1" w:after="100" w:afterAutospacing="1" w:line="240" w:lineRule="auto"/>
      </w:pPr>
      <w:r>
        <w:t xml:space="preserve">Combine this with Hill’s </w:t>
      </w:r>
      <w:r>
        <w:rPr>
          <w:rStyle w:val="Emphasis"/>
        </w:rPr>
        <w:t>Definiteness of Purpose</w:t>
      </w:r>
      <w:r>
        <w:t xml:space="preserve"> and </w:t>
      </w:r>
      <w:r>
        <w:rPr>
          <w:rStyle w:val="Emphasis"/>
        </w:rPr>
        <w:t>Faith.</w:t>
      </w:r>
    </w:p>
    <w:p w14:paraId="6797AEEF" w14:textId="77777777" w:rsidR="00B56C73" w:rsidRDefault="00B56C73" w:rsidP="00B56C73">
      <w:pPr>
        <w:spacing w:after="0"/>
      </w:pPr>
      <w:r>
        <w:pict w14:anchorId="78510B5E">
          <v:rect id="_x0000_i1030" style="width:0;height:1.5pt" o:hralign="center" o:hrstd="t" o:hr="t" fillcolor="#a0a0a0" stroked="f"/>
        </w:pict>
      </w:r>
    </w:p>
    <w:p w14:paraId="411EE2B0" w14:textId="77777777" w:rsidR="00B56C73" w:rsidRDefault="00B56C73" w:rsidP="00B56C73">
      <w:pPr>
        <w:pStyle w:val="Heading3"/>
      </w:pPr>
      <w:r>
        <w:rPr>
          <w:rStyle w:val="Strong"/>
          <w:b/>
          <w:bCs/>
        </w:rPr>
        <w:t>Affirmation for Daily Practice</w:t>
      </w:r>
    </w:p>
    <w:p w14:paraId="58EB47F0" w14:textId="77777777" w:rsidR="00B56C73" w:rsidRDefault="00B56C73" w:rsidP="00B56C73">
      <w:pPr>
        <w:pStyle w:val="NormalWeb"/>
      </w:pPr>
      <w:r>
        <w:t>“I am part of the God energy that moves through the Universe. The thoughts I feed my subconscious create my reality. I choose to focus on abundance, love, and gratitude, knowing there are no limits to what I can manifest.”</w:t>
      </w:r>
    </w:p>
    <w:p w14:paraId="55339F66" w14:textId="77777777" w:rsidR="00B56C73" w:rsidRDefault="00B56C73" w:rsidP="00B56C73">
      <w:pPr>
        <w:pStyle w:val="Heading3"/>
      </w:pPr>
      <w:r>
        <w:rPr>
          <w:rStyle w:val="Strong"/>
          <w:b/>
          <w:bCs/>
        </w:rPr>
        <w:lastRenderedPageBreak/>
        <w:t>Building an Abundance Mindset</w:t>
      </w:r>
    </w:p>
    <w:p w14:paraId="3876E465" w14:textId="77777777" w:rsidR="00B56C73" w:rsidRDefault="00B56C73" w:rsidP="00B56C73">
      <w:pPr>
        <w:pStyle w:val="Heading4"/>
      </w:pPr>
      <w:r>
        <w:t>Exercise 1: Gratitude Practice</w:t>
      </w:r>
    </w:p>
    <w:p w14:paraId="4424D673" w14:textId="77777777" w:rsidR="00B56C73" w:rsidRDefault="00B56C73" w:rsidP="00B56C73">
      <w:pPr>
        <w:pStyle w:val="NormalWeb"/>
      </w:pPr>
      <w:r>
        <w:t>Gratitude shifts your focus from scarcity to abundance.</w:t>
      </w:r>
    </w:p>
    <w:p w14:paraId="5443D8DC" w14:textId="77777777" w:rsidR="00B56C73" w:rsidRDefault="00B56C73" w:rsidP="00B56C73">
      <w:pPr>
        <w:pStyle w:val="Heading2"/>
      </w:pPr>
      <w:r>
        <w:t xml:space="preserve">Write three things you are grateful for today: </w:t>
      </w:r>
    </w:p>
    <w:p w14:paraId="49E35D04" w14:textId="77777777" w:rsidR="00B56C73" w:rsidRDefault="00B56C73" w:rsidP="00B56C73">
      <w:pPr>
        <w:pStyle w:val="ListParagraph"/>
        <w:numPr>
          <w:ilvl w:val="0"/>
          <w:numId w:val="14"/>
        </w:numPr>
        <w:spacing w:beforeAutospacing="1" w:after="0" w:afterAutospacing="1" w:line="240" w:lineRule="auto"/>
      </w:pPr>
      <w:r>
        <w:pict w14:anchorId="582E1E91">
          <v:rect id="_x0000_i1031" style="width:0;height:1.5pt" o:hralign="center" o:hrstd="t" o:hr="t" fillcolor="#a0a0a0" stroked="f"/>
        </w:pict>
      </w:r>
    </w:p>
    <w:p w14:paraId="32744E47" w14:textId="77777777" w:rsidR="00B56C73" w:rsidRDefault="00B56C73" w:rsidP="00B56C73">
      <w:pPr>
        <w:numPr>
          <w:ilvl w:val="0"/>
          <w:numId w:val="14"/>
        </w:numPr>
        <w:spacing w:beforeAutospacing="1" w:after="0" w:afterAutospacing="1" w:line="240" w:lineRule="auto"/>
      </w:pPr>
      <w:r>
        <w:pict w14:anchorId="7C577F9B">
          <v:rect id="_x0000_i1032" style="width:0;height:1.5pt" o:hralign="center" o:hrstd="t" o:hr="t" fillcolor="#a0a0a0" stroked="f"/>
        </w:pict>
      </w:r>
    </w:p>
    <w:p w14:paraId="32EBBBE1" w14:textId="77777777" w:rsidR="00B56C73" w:rsidRDefault="00B56C73" w:rsidP="00B56C73">
      <w:pPr>
        <w:numPr>
          <w:ilvl w:val="0"/>
          <w:numId w:val="14"/>
        </w:numPr>
        <w:spacing w:beforeAutospacing="1" w:after="0" w:afterAutospacing="1" w:line="240" w:lineRule="auto"/>
      </w:pPr>
      <w:r>
        <w:t>______________________________________________________________________________</w:t>
      </w:r>
    </w:p>
    <w:p w14:paraId="18938886" w14:textId="77777777" w:rsidR="00B56C73" w:rsidRDefault="00B56C73" w:rsidP="00B56C73">
      <w:pPr>
        <w:pStyle w:val="Heading4"/>
      </w:pPr>
      <w:r>
        <w:t>Visualization</w:t>
      </w:r>
    </w:p>
    <w:p w14:paraId="6EE931BA" w14:textId="77777777" w:rsidR="00B56C73" w:rsidRDefault="00B56C73" w:rsidP="00B56C73">
      <w:pPr>
        <w:pStyle w:val="NormalWeb"/>
      </w:pPr>
      <w:r>
        <w:t>Close your eyes and visualize your life of abundance. Use vivid details. What do you see, hear, and feel?</w:t>
      </w:r>
    </w:p>
    <w:p w14:paraId="03259D7E" w14:textId="77777777" w:rsidR="00B56C73" w:rsidRDefault="00B56C73" w:rsidP="00B56C73">
      <w:pPr>
        <w:pStyle w:val="NormalWeb"/>
      </w:pPr>
      <w:r>
        <w:t>Describe your vision: ___________________________________________________________</w:t>
      </w:r>
    </w:p>
    <w:p w14:paraId="5517940F" w14:textId="77777777" w:rsidR="00B56C73" w:rsidRDefault="00B56C73" w:rsidP="00B56C73">
      <w:pPr>
        <w:pStyle w:val="NormalWeb"/>
      </w:pPr>
      <w:r>
        <w:t>_____________________________________________________________________________</w:t>
      </w:r>
    </w:p>
    <w:p w14:paraId="0497E084" w14:textId="77777777" w:rsidR="00B56C73" w:rsidRDefault="00B56C73" w:rsidP="00B56C73">
      <w:pPr>
        <w:pStyle w:val="Heading4"/>
      </w:pPr>
      <w:r>
        <w:t>Daily Affirmations</w:t>
      </w:r>
    </w:p>
    <w:p w14:paraId="518CE2FF" w14:textId="77777777" w:rsidR="00B56C73" w:rsidRDefault="00B56C73" w:rsidP="00B56C73">
      <w:pPr>
        <w:pStyle w:val="NormalWeb"/>
      </w:pPr>
      <w:r>
        <w:t>Choose or create an affirmation to reprogram your subconscious. You can have multiple. Repeat it daily. Examples include:</w:t>
      </w:r>
    </w:p>
    <w:p w14:paraId="24ED2F93" w14:textId="77777777" w:rsidR="00B56C73" w:rsidRDefault="00B56C73" w:rsidP="00B56C73">
      <w:pPr>
        <w:pStyle w:val="NormalWeb"/>
        <w:numPr>
          <w:ilvl w:val="0"/>
          <w:numId w:val="15"/>
        </w:numPr>
      </w:pPr>
      <w:r>
        <w:t>“I am a magnet for wealth and success.”</w:t>
      </w:r>
    </w:p>
    <w:p w14:paraId="3A46D333" w14:textId="77777777" w:rsidR="00B56C73" w:rsidRDefault="00B56C73" w:rsidP="00B56C73">
      <w:pPr>
        <w:pStyle w:val="NormalWeb"/>
        <w:numPr>
          <w:ilvl w:val="0"/>
          <w:numId w:val="15"/>
        </w:numPr>
      </w:pPr>
      <w:r>
        <w:t>“Opportunities flow to me effortlessly.”</w:t>
      </w:r>
    </w:p>
    <w:p w14:paraId="4A21193A" w14:textId="77777777" w:rsidR="00B56C73" w:rsidRDefault="00B56C73" w:rsidP="00B56C73">
      <w:pPr>
        <w:pStyle w:val="NormalWeb"/>
        <w:numPr>
          <w:ilvl w:val="0"/>
          <w:numId w:val="15"/>
        </w:numPr>
      </w:pPr>
      <w:r>
        <w:t>“I am worthy of living an abundant life.”</w:t>
      </w:r>
    </w:p>
    <w:p w14:paraId="72D1ADC5" w14:textId="77777777" w:rsidR="00B56C73" w:rsidRDefault="00B56C73" w:rsidP="00B56C73">
      <w:pPr>
        <w:pStyle w:val="NormalWeb"/>
      </w:pPr>
      <w:proofErr w:type="gramStart"/>
      <w:r>
        <w:t>Your</w:t>
      </w:r>
      <w:proofErr w:type="gramEnd"/>
      <w:r>
        <w:t xml:space="preserve"> Affirmation: ______________________________________________</w:t>
      </w:r>
    </w:p>
    <w:p w14:paraId="71044763" w14:textId="77777777" w:rsidR="00B56C73" w:rsidRDefault="00B56C73" w:rsidP="00B56C73">
      <w:pPr>
        <w:spacing w:beforeAutospacing="1" w:after="0" w:afterAutospacing="1" w:line="240" w:lineRule="auto"/>
      </w:pPr>
    </w:p>
    <w:p w14:paraId="4C33A5AA" w14:textId="77777777" w:rsidR="00B56C73" w:rsidRPr="00844031" w:rsidRDefault="00B56C73" w:rsidP="00B56C73">
      <w:pPr>
        <w:spacing w:before="100" w:beforeAutospacing="1" w:after="100" w:afterAutospacing="1" w:line="240" w:lineRule="auto"/>
        <w:outlineLvl w:val="2"/>
        <w:rPr>
          <w:rFonts w:ascii="Times New Roman" w:eastAsia="Times New Roman" w:hAnsi="Times New Roman" w:cs="Times New Roman"/>
          <w:b/>
          <w:bCs/>
          <w:sz w:val="27"/>
          <w:szCs w:val="27"/>
        </w:rPr>
      </w:pPr>
      <w:r w:rsidRPr="00844031">
        <w:rPr>
          <w:rFonts w:ascii="Times New Roman" w:eastAsia="Times New Roman" w:hAnsi="Times New Roman" w:cs="Times New Roman"/>
          <w:b/>
          <w:bCs/>
          <w:sz w:val="27"/>
          <w:szCs w:val="27"/>
        </w:rPr>
        <w:t>Action Plan for Abundance</w:t>
      </w:r>
    </w:p>
    <w:p w14:paraId="7467389B" w14:textId="77777777" w:rsidR="00B56C73" w:rsidRPr="00844031" w:rsidRDefault="00B56C73" w:rsidP="00B56C73">
      <w:pPr>
        <w:spacing w:before="100" w:beforeAutospacing="1" w:after="100" w:afterAutospacing="1" w:line="240" w:lineRule="auto"/>
        <w:rPr>
          <w:rFonts w:ascii="Times New Roman" w:eastAsia="Times New Roman" w:hAnsi="Times New Roman" w:cs="Times New Roman"/>
          <w:sz w:val="24"/>
          <w:szCs w:val="24"/>
        </w:rPr>
      </w:pPr>
      <w:r w:rsidRPr="00844031">
        <w:rPr>
          <w:rFonts w:ascii="Times New Roman" w:eastAsia="Times New Roman" w:hAnsi="Times New Roman" w:cs="Times New Roman"/>
          <w:sz w:val="24"/>
          <w:szCs w:val="24"/>
        </w:rPr>
        <w:t>Identify one actionable step you can take today</w:t>
      </w:r>
      <w:r>
        <w:rPr>
          <w:rFonts w:ascii="Times New Roman" w:eastAsia="Times New Roman" w:hAnsi="Times New Roman" w:cs="Times New Roman"/>
          <w:sz w:val="24"/>
          <w:szCs w:val="24"/>
        </w:rPr>
        <w:t xml:space="preserve"> to shift from lack to abundance. It does not have to be something giant</w:t>
      </w:r>
      <w:r w:rsidRPr="00844031">
        <w:rPr>
          <w:rFonts w:ascii="Times New Roman" w:eastAsia="Times New Roman" w:hAnsi="Times New Roman" w:cs="Times New Roman"/>
          <w:sz w:val="24"/>
          <w:szCs w:val="24"/>
        </w:rPr>
        <w:t>:</w:t>
      </w:r>
    </w:p>
    <w:p w14:paraId="36F387F2" w14:textId="77777777" w:rsidR="00B56C73" w:rsidRPr="00844031" w:rsidRDefault="00B56C73" w:rsidP="00B56C73">
      <w:pPr>
        <w:spacing w:after="0" w:line="240" w:lineRule="auto"/>
        <w:rPr>
          <w:rFonts w:ascii="Times New Roman" w:eastAsia="Times New Roman" w:hAnsi="Times New Roman" w:cs="Times New Roman"/>
          <w:sz w:val="24"/>
          <w:szCs w:val="24"/>
        </w:rPr>
      </w:pPr>
      <w:r w:rsidRPr="00844031">
        <w:rPr>
          <w:rFonts w:ascii="Times New Roman" w:eastAsia="Times New Roman" w:hAnsi="Times New Roman" w:cs="Times New Roman"/>
          <w:sz w:val="24"/>
          <w:szCs w:val="24"/>
        </w:rPr>
        <w:pict w14:anchorId="43C762D5">
          <v:rect id="_x0000_i1033" style="width:0;height:1.5pt" o:hralign="center" o:hrstd="t" o:hr="t" fillcolor="#a0a0a0" stroked="f"/>
        </w:pict>
      </w:r>
    </w:p>
    <w:p w14:paraId="37B32FA6" w14:textId="77777777" w:rsidR="00B56C73" w:rsidRPr="00844031" w:rsidRDefault="00B56C73" w:rsidP="00B56C73">
      <w:pPr>
        <w:spacing w:after="0" w:line="240" w:lineRule="auto"/>
        <w:rPr>
          <w:rFonts w:ascii="Times New Roman" w:eastAsia="Times New Roman" w:hAnsi="Times New Roman" w:cs="Times New Roman"/>
          <w:sz w:val="24"/>
          <w:szCs w:val="24"/>
        </w:rPr>
      </w:pPr>
      <w:r w:rsidRPr="00844031">
        <w:rPr>
          <w:rFonts w:ascii="Times New Roman" w:eastAsia="Times New Roman" w:hAnsi="Times New Roman" w:cs="Times New Roman"/>
          <w:sz w:val="24"/>
          <w:szCs w:val="24"/>
        </w:rPr>
        <w:pict w14:anchorId="5327533B">
          <v:rect id="_x0000_i1034" style="width:0;height:1.5pt" o:hralign="center" o:hrstd="t" o:hr="t" fillcolor="#a0a0a0" stroked="f"/>
        </w:pict>
      </w:r>
    </w:p>
    <w:p w14:paraId="7037B9E2" w14:textId="77777777" w:rsidR="00B56C73" w:rsidRDefault="00B56C73" w:rsidP="00B56C73">
      <w:pPr>
        <w:spacing w:after="0"/>
        <w:rPr>
          <w:rFonts w:ascii="Times New Roman" w:eastAsia="Times New Roman" w:hAnsi="Times New Roman" w:cs="Times New Roman"/>
          <w:sz w:val="24"/>
          <w:szCs w:val="24"/>
        </w:rPr>
      </w:pPr>
    </w:p>
    <w:p w14:paraId="24E3175A" w14:textId="77777777" w:rsidR="00B56C73" w:rsidRDefault="00B56C73" w:rsidP="00B56C73">
      <w:pPr>
        <w:spacing w:after="0"/>
        <w:rPr>
          <w:rFonts w:ascii="Times New Roman" w:eastAsia="Times New Roman" w:hAnsi="Times New Roman" w:cs="Times New Roman"/>
          <w:sz w:val="24"/>
          <w:szCs w:val="24"/>
        </w:rPr>
      </w:pPr>
    </w:p>
    <w:p w14:paraId="3703A21A" w14:textId="77777777" w:rsidR="00B56C73" w:rsidRDefault="00B56C73" w:rsidP="00B56C73">
      <w:pPr>
        <w:spacing w:after="0"/>
        <w:rPr>
          <w:rStyle w:val="Strong"/>
          <w:b w:val="0"/>
          <w:bCs w:val="0"/>
        </w:rPr>
      </w:pPr>
    </w:p>
    <w:p w14:paraId="216E8116" w14:textId="77777777" w:rsidR="00B56C73" w:rsidRDefault="00B56C73" w:rsidP="00B56C73">
      <w:pPr>
        <w:pStyle w:val="Heading3"/>
      </w:pPr>
      <w:r>
        <w:rPr>
          <w:rStyle w:val="Strong"/>
          <w:b/>
          <w:bCs/>
        </w:rPr>
        <w:lastRenderedPageBreak/>
        <w:t>Citations</w:t>
      </w:r>
    </w:p>
    <w:p w14:paraId="275AE0F7" w14:textId="77777777" w:rsidR="00B56C73" w:rsidRDefault="00B56C73" w:rsidP="00B56C73">
      <w:pPr>
        <w:numPr>
          <w:ilvl w:val="0"/>
          <w:numId w:val="12"/>
        </w:numPr>
        <w:spacing w:before="100" w:beforeAutospacing="1" w:after="100" w:afterAutospacing="1" w:line="240" w:lineRule="auto"/>
      </w:pPr>
      <w:r>
        <w:t xml:space="preserve">Hill, Napoleon. </w:t>
      </w:r>
      <w:r>
        <w:rPr>
          <w:rStyle w:val="Emphasis"/>
        </w:rPr>
        <w:t>Think and Grow Rich</w:t>
      </w:r>
      <w:r>
        <w:t>. 1937.</w:t>
      </w:r>
    </w:p>
    <w:p w14:paraId="64753181" w14:textId="77777777" w:rsidR="00B56C73" w:rsidRDefault="00B56C73" w:rsidP="00B56C73">
      <w:pPr>
        <w:numPr>
          <w:ilvl w:val="0"/>
          <w:numId w:val="12"/>
        </w:numPr>
        <w:spacing w:before="100" w:beforeAutospacing="1" w:after="100" w:afterAutospacing="1" w:line="240" w:lineRule="auto"/>
      </w:pPr>
      <w:r>
        <w:t xml:space="preserve">Proctor, Bob. </w:t>
      </w:r>
      <w:r>
        <w:rPr>
          <w:rStyle w:val="Emphasis"/>
        </w:rPr>
        <w:t>You Were Born Rich</w:t>
      </w:r>
      <w:r>
        <w:t xml:space="preserve">. </w:t>
      </w:r>
      <w:proofErr w:type="spellStart"/>
      <w:r>
        <w:t>LifeSuccess</w:t>
      </w:r>
      <w:proofErr w:type="spellEnd"/>
      <w:r>
        <w:t xml:space="preserve"> Productions.</w:t>
      </w:r>
    </w:p>
    <w:p w14:paraId="7EF91087" w14:textId="77777777" w:rsidR="00B56C73" w:rsidRDefault="00B56C73" w:rsidP="00B56C73">
      <w:pPr>
        <w:numPr>
          <w:ilvl w:val="0"/>
          <w:numId w:val="12"/>
        </w:numPr>
        <w:spacing w:before="100" w:beforeAutospacing="1" w:after="100" w:afterAutospacing="1" w:line="240" w:lineRule="auto"/>
      </w:pPr>
      <w:r>
        <w:t>Proctor, Bob. Stick Person Concept. [Source: Proctor Gallagher Institute].</w:t>
      </w:r>
    </w:p>
    <w:p w14:paraId="33FC161C" w14:textId="77777777" w:rsidR="00B56C73" w:rsidRDefault="00B56C73" w:rsidP="00B56C73">
      <w:pPr>
        <w:pStyle w:val="NormalWeb"/>
      </w:pPr>
    </w:p>
    <w:p w14:paraId="68E90ECE" w14:textId="77777777" w:rsidR="00B56C73" w:rsidRDefault="00B56C73" w:rsidP="00B56C73">
      <w:pPr>
        <w:spacing w:before="100" w:beforeAutospacing="1" w:after="100" w:afterAutospacing="1" w:line="240" w:lineRule="auto"/>
        <w:rPr>
          <w:rFonts w:ascii="Times New Roman" w:eastAsia="Times New Roman" w:hAnsi="Times New Roman" w:cs="Times New Roman"/>
          <w:b/>
          <w:bCs/>
          <w:sz w:val="24"/>
          <w:szCs w:val="24"/>
        </w:rPr>
      </w:pPr>
    </w:p>
    <w:p w14:paraId="4FE9DE7C" w14:textId="77777777" w:rsidR="00B56C73" w:rsidRDefault="00B56C73" w:rsidP="00B56C73">
      <w:pPr>
        <w:spacing w:before="100" w:beforeAutospacing="1" w:after="100" w:afterAutospacing="1" w:line="240" w:lineRule="auto"/>
        <w:rPr>
          <w:rFonts w:ascii="Times New Roman" w:eastAsia="Times New Roman" w:hAnsi="Times New Roman" w:cs="Times New Roman"/>
          <w:b/>
          <w:bCs/>
          <w:sz w:val="24"/>
          <w:szCs w:val="24"/>
        </w:rPr>
      </w:pPr>
    </w:p>
    <w:p w14:paraId="5A09193B" w14:textId="77777777" w:rsidR="00E26C62" w:rsidRDefault="00B56C73"/>
    <w:sectPr w:rsidR="00E26C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92039"/>
    <w:multiLevelType w:val="multilevel"/>
    <w:tmpl w:val="DEE8E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275EB"/>
    <w:multiLevelType w:val="multilevel"/>
    <w:tmpl w:val="0CD00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6A3237"/>
    <w:multiLevelType w:val="multilevel"/>
    <w:tmpl w:val="0AF6FF1A"/>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7E0083"/>
    <w:multiLevelType w:val="multilevel"/>
    <w:tmpl w:val="7E423B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108F5"/>
    <w:multiLevelType w:val="multilevel"/>
    <w:tmpl w:val="C3D44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43F20"/>
    <w:multiLevelType w:val="multilevel"/>
    <w:tmpl w:val="EB722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536885"/>
    <w:multiLevelType w:val="multilevel"/>
    <w:tmpl w:val="052E3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8D1B2F"/>
    <w:multiLevelType w:val="multilevel"/>
    <w:tmpl w:val="0FF2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9A4423"/>
    <w:multiLevelType w:val="multilevel"/>
    <w:tmpl w:val="860E4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F30E1C"/>
    <w:multiLevelType w:val="multilevel"/>
    <w:tmpl w:val="F52C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236DF8"/>
    <w:multiLevelType w:val="multilevel"/>
    <w:tmpl w:val="31D07C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996C87"/>
    <w:multiLevelType w:val="multilevel"/>
    <w:tmpl w:val="A1B2B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36E0193"/>
    <w:multiLevelType w:val="multilevel"/>
    <w:tmpl w:val="13064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1A207E"/>
    <w:multiLevelType w:val="multilevel"/>
    <w:tmpl w:val="8FB6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4526AC"/>
    <w:multiLevelType w:val="multilevel"/>
    <w:tmpl w:val="8C32D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5"/>
  </w:num>
  <w:num w:numId="4">
    <w:abstractNumId w:val="14"/>
  </w:num>
  <w:num w:numId="5">
    <w:abstractNumId w:val="4"/>
  </w:num>
  <w:num w:numId="6">
    <w:abstractNumId w:val="10"/>
  </w:num>
  <w:num w:numId="7">
    <w:abstractNumId w:val="8"/>
  </w:num>
  <w:num w:numId="8">
    <w:abstractNumId w:val="3"/>
  </w:num>
  <w:num w:numId="9">
    <w:abstractNumId w:val="7"/>
  </w:num>
  <w:num w:numId="10">
    <w:abstractNumId w:val="9"/>
  </w:num>
  <w:num w:numId="11">
    <w:abstractNumId w:val="6"/>
  </w:num>
  <w:num w:numId="12">
    <w:abstractNumId w:val="0"/>
  </w:num>
  <w:num w:numId="13">
    <w:abstractNumId w:val="1"/>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C73"/>
    <w:rsid w:val="00226A8B"/>
    <w:rsid w:val="00382D59"/>
    <w:rsid w:val="00B56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495F4"/>
  <w15:chartTrackingRefBased/>
  <w15:docId w15:val="{BC2049AA-7CE5-4FF9-A456-7E4F787BD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6C73"/>
  </w:style>
  <w:style w:type="paragraph" w:styleId="Heading2">
    <w:name w:val="heading 2"/>
    <w:basedOn w:val="Normal"/>
    <w:next w:val="Normal"/>
    <w:link w:val="Heading2Char"/>
    <w:uiPriority w:val="9"/>
    <w:semiHidden/>
    <w:unhideWhenUsed/>
    <w:qFormat/>
    <w:rsid w:val="00B56C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56C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56C7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56C7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56C7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56C73"/>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B56C7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6C73"/>
    <w:rPr>
      <w:b/>
      <w:bCs/>
    </w:rPr>
  </w:style>
  <w:style w:type="character" w:styleId="Emphasis">
    <w:name w:val="Emphasis"/>
    <w:basedOn w:val="DefaultParagraphFont"/>
    <w:uiPriority w:val="20"/>
    <w:qFormat/>
    <w:rsid w:val="00B56C73"/>
    <w:rPr>
      <w:i/>
      <w:iCs/>
    </w:rPr>
  </w:style>
  <w:style w:type="paragraph" w:styleId="ListParagraph">
    <w:name w:val="List Paragraph"/>
    <w:basedOn w:val="Normal"/>
    <w:uiPriority w:val="34"/>
    <w:qFormat/>
    <w:rsid w:val="00B56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873</Words>
  <Characters>4979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2025-01-18T22:41:00Z</dcterms:created>
  <dcterms:modified xsi:type="dcterms:W3CDTF">2025-01-18T22:42:00Z</dcterms:modified>
</cp:coreProperties>
</file>